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rPr>
          <w:rFonts w:ascii="黑体" w:eastAsia="黑体"/>
          <w:sz w:val="32"/>
          <w:szCs w:val="32"/>
        </w:rPr>
      </w:pPr>
      <w:r>
        <w:rPr>
          <w:rFonts w:hint="eastAsia"/>
          <w:sz w:val="28"/>
          <w:szCs w:val="28"/>
        </w:rPr>
        <w:t>附件</w:t>
      </w:r>
      <w:r>
        <w:rPr>
          <w:sz w:val="28"/>
          <w:szCs w:val="28"/>
        </w:rPr>
        <w:t>2</w:t>
      </w:r>
    </w:p>
    <w:p>
      <w:pPr>
        <w:jc w:val="center"/>
        <w:rPr>
          <w:rFonts w:ascii="黑体" w:eastAsia="黑体"/>
          <w:sz w:val="32"/>
          <w:szCs w:val="32"/>
        </w:rPr>
      </w:pPr>
      <w:r>
        <w:rPr>
          <w:rFonts w:hint="eastAsia" w:ascii="黑体" w:eastAsia="黑体"/>
          <w:sz w:val="32"/>
          <w:szCs w:val="32"/>
          <w:lang w:val="en-US" w:eastAsia="zh-CN"/>
        </w:rPr>
        <w:t>企业</w:t>
      </w:r>
      <w:r>
        <w:rPr>
          <w:rFonts w:hint="eastAsia" w:ascii="黑体" w:eastAsia="黑体"/>
          <w:sz w:val="32"/>
          <w:szCs w:val="32"/>
        </w:rPr>
        <w:t>对外捐赠预算及总结提纲</w:t>
      </w:r>
    </w:p>
    <w:p>
      <w:pPr>
        <w:ind w:firstLine="560" w:firstLineChars="200"/>
        <w:rPr>
          <w:sz w:val="28"/>
          <w:szCs w:val="28"/>
        </w:rPr>
      </w:pPr>
      <w:r>
        <w:rPr>
          <w:rFonts w:hint="eastAsia"/>
          <w:sz w:val="28"/>
          <w:szCs w:val="28"/>
        </w:rPr>
        <w:t>一、2</w:t>
      </w:r>
      <w:r>
        <w:rPr>
          <w:sz w:val="28"/>
          <w:szCs w:val="28"/>
        </w:rPr>
        <w:t>0</w:t>
      </w:r>
      <w:r>
        <w:rPr>
          <w:rFonts w:hint="eastAsia"/>
          <w:sz w:val="28"/>
          <w:szCs w:val="28"/>
          <w:lang w:val="en-US" w:eastAsia="zh-CN"/>
        </w:rPr>
        <w:t>20</w:t>
      </w:r>
      <w:r>
        <w:rPr>
          <w:rFonts w:hint="eastAsia"/>
          <w:sz w:val="28"/>
          <w:szCs w:val="28"/>
        </w:rPr>
        <w:t>年度</w:t>
      </w:r>
      <w:r>
        <w:rPr>
          <w:rFonts w:hint="eastAsia"/>
          <w:sz w:val="28"/>
          <w:szCs w:val="28"/>
          <w:lang w:val="en-US" w:eastAsia="zh-CN"/>
        </w:rPr>
        <w:t>企业</w:t>
      </w:r>
      <w:r>
        <w:rPr>
          <w:rFonts w:hint="eastAsia"/>
          <w:sz w:val="28"/>
          <w:szCs w:val="28"/>
        </w:rPr>
        <w:t>对外捐赠预算支出安排</w:t>
      </w:r>
    </w:p>
    <w:p>
      <w:pPr>
        <w:ind w:firstLine="560" w:firstLineChars="200"/>
        <w:rPr>
          <w:sz w:val="28"/>
          <w:szCs w:val="28"/>
        </w:rPr>
      </w:pPr>
      <w:r>
        <w:rPr>
          <w:rFonts w:hint="eastAsia"/>
          <w:sz w:val="28"/>
          <w:szCs w:val="28"/>
        </w:rPr>
        <w:t>2</w:t>
      </w:r>
      <w:r>
        <w:rPr>
          <w:sz w:val="28"/>
          <w:szCs w:val="28"/>
        </w:rPr>
        <w:t>0</w:t>
      </w:r>
      <w:r>
        <w:rPr>
          <w:rFonts w:hint="eastAsia"/>
          <w:sz w:val="28"/>
          <w:szCs w:val="28"/>
          <w:lang w:val="en-US" w:eastAsia="zh-CN"/>
        </w:rPr>
        <w:t>20</w:t>
      </w:r>
      <w:r>
        <w:rPr>
          <w:rFonts w:hint="eastAsia"/>
          <w:sz w:val="28"/>
          <w:szCs w:val="28"/>
        </w:rPr>
        <w:t>年计划对外捐赠预算支出金额，占2</w:t>
      </w:r>
      <w:r>
        <w:rPr>
          <w:sz w:val="28"/>
          <w:szCs w:val="28"/>
        </w:rPr>
        <w:t>01</w:t>
      </w:r>
      <w:r>
        <w:rPr>
          <w:rFonts w:hint="eastAsia"/>
          <w:sz w:val="28"/>
          <w:szCs w:val="28"/>
          <w:lang w:val="en-US" w:eastAsia="zh-CN"/>
        </w:rPr>
        <w:t>9</w:t>
      </w:r>
      <w:r>
        <w:rPr>
          <w:rFonts w:hint="eastAsia"/>
          <w:sz w:val="28"/>
          <w:szCs w:val="28"/>
        </w:rPr>
        <w:t>年度营业收入的比重（预估数）。</w:t>
      </w:r>
    </w:p>
    <w:p>
      <w:pPr>
        <w:ind w:firstLine="560" w:firstLineChars="200"/>
        <w:rPr>
          <w:sz w:val="28"/>
          <w:szCs w:val="28"/>
        </w:rPr>
      </w:pPr>
      <w:r>
        <w:rPr>
          <w:rFonts w:hint="eastAsia"/>
          <w:sz w:val="28"/>
          <w:szCs w:val="28"/>
        </w:rPr>
        <w:t>二、2</w:t>
      </w:r>
      <w:r>
        <w:rPr>
          <w:sz w:val="28"/>
          <w:szCs w:val="28"/>
        </w:rPr>
        <w:t>01</w:t>
      </w:r>
      <w:r>
        <w:rPr>
          <w:rFonts w:hint="eastAsia"/>
          <w:sz w:val="28"/>
          <w:szCs w:val="28"/>
          <w:lang w:val="en-US" w:eastAsia="zh-CN"/>
        </w:rPr>
        <w:t>9</w:t>
      </w:r>
      <w:r>
        <w:rPr>
          <w:rFonts w:hint="eastAsia"/>
          <w:sz w:val="28"/>
          <w:szCs w:val="28"/>
        </w:rPr>
        <w:t>年度</w:t>
      </w:r>
      <w:r>
        <w:rPr>
          <w:rFonts w:hint="eastAsia"/>
          <w:sz w:val="28"/>
          <w:szCs w:val="28"/>
          <w:lang w:val="en-US" w:eastAsia="zh-CN"/>
        </w:rPr>
        <w:t>企业</w:t>
      </w:r>
      <w:bookmarkStart w:id="0" w:name="_GoBack"/>
      <w:bookmarkEnd w:id="0"/>
      <w:r>
        <w:rPr>
          <w:rFonts w:hint="eastAsia"/>
          <w:sz w:val="28"/>
          <w:szCs w:val="28"/>
        </w:rPr>
        <w:t>对外捐赠预算执行情况</w:t>
      </w:r>
    </w:p>
    <w:p>
      <w:pPr>
        <w:ind w:firstLine="560" w:firstLineChars="200"/>
        <w:rPr>
          <w:sz w:val="28"/>
          <w:szCs w:val="28"/>
        </w:rPr>
      </w:pPr>
      <w:r>
        <w:rPr>
          <w:rFonts w:hint="eastAsia"/>
          <w:sz w:val="28"/>
          <w:szCs w:val="28"/>
        </w:rPr>
        <w:t>（一）针对企业在中国建材集团综合数据管理系统中报送的对外捐赠事项情况（包括捐赠总额，受赠方、捐赠事由、捐赠形式、捐赠额度和捐赠实施时间等）进行确认并进行简要说明，阐述是否存在漏报、金额是否存在误差及相关情况说明即可。</w:t>
      </w:r>
    </w:p>
    <w:p>
      <w:pPr>
        <w:ind w:firstLine="560" w:firstLineChars="200"/>
        <w:rPr>
          <w:sz w:val="28"/>
          <w:szCs w:val="28"/>
        </w:rPr>
      </w:pPr>
      <w:r>
        <w:rPr>
          <w:rFonts w:hint="eastAsia"/>
          <w:sz w:val="28"/>
          <w:szCs w:val="28"/>
        </w:rPr>
        <w:t>（二）2</w:t>
      </w:r>
      <w:r>
        <w:rPr>
          <w:sz w:val="28"/>
          <w:szCs w:val="28"/>
        </w:rPr>
        <w:t>01</w:t>
      </w:r>
      <w:r>
        <w:rPr>
          <w:rFonts w:hint="eastAsia"/>
          <w:sz w:val="28"/>
          <w:szCs w:val="28"/>
          <w:lang w:val="en-US" w:eastAsia="zh-CN"/>
        </w:rPr>
        <w:t>9</w:t>
      </w:r>
      <w:r>
        <w:rPr>
          <w:rFonts w:hint="eastAsia"/>
          <w:sz w:val="28"/>
          <w:szCs w:val="28"/>
        </w:rPr>
        <w:t>年度纳入预算但未实施的对外捐赠事项情况说明。</w:t>
      </w:r>
    </w:p>
    <w:p>
      <w:pPr>
        <w:ind w:firstLine="560" w:firstLineChars="200"/>
        <w:rPr>
          <w:sz w:val="28"/>
          <w:szCs w:val="28"/>
        </w:rPr>
      </w:pPr>
      <w:r>
        <w:rPr>
          <w:rFonts w:hint="eastAsia"/>
          <w:sz w:val="28"/>
          <w:szCs w:val="28"/>
        </w:rPr>
        <w:t>（三）2</w:t>
      </w:r>
      <w:r>
        <w:rPr>
          <w:sz w:val="28"/>
          <w:szCs w:val="28"/>
        </w:rPr>
        <w:t>01</w:t>
      </w:r>
      <w:r>
        <w:rPr>
          <w:rFonts w:hint="eastAsia"/>
          <w:sz w:val="28"/>
          <w:szCs w:val="28"/>
          <w:lang w:val="en-US" w:eastAsia="zh-CN"/>
        </w:rPr>
        <w:t>9</w:t>
      </w:r>
      <w:r>
        <w:rPr>
          <w:rFonts w:hint="eastAsia"/>
          <w:sz w:val="28"/>
          <w:szCs w:val="28"/>
        </w:rPr>
        <w:t>年度已实施的对外捐赠的受赠方获益情况说明。</w:t>
      </w:r>
    </w:p>
    <w:p/>
    <w:sectPr>
      <w:pgSz w:w="11900" w:h="16840"/>
      <w:pgMar w:top="1080" w:right="1440" w:bottom="1080" w:left="144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E49"/>
    <w:rsid w:val="002D0E49"/>
    <w:rsid w:val="005D0740"/>
    <w:rsid w:val="00657F60"/>
    <w:rsid w:val="00863686"/>
    <w:rsid w:val="00AA5812"/>
    <w:rsid w:val="00BE4E1F"/>
    <w:rsid w:val="00C215C8"/>
    <w:rsid w:val="00CB0A8B"/>
    <w:rsid w:val="00D54396"/>
    <w:rsid w:val="00F4603A"/>
    <w:rsid w:val="3BE10127"/>
    <w:rsid w:val="46E06C6E"/>
    <w:rsid w:val="526C735C"/>
    <w:rsid w:val="723C1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F42C9-7F68-B04D-93BC-C4715538B683}">
  <ds:schemaRefs/>
</ds:datastoreItem>
</file>

<file path=docProps/app.xml><?xml version="1.0" encoding="utf-8"?>
<Properties xmlns="http://schemas.openxmlformats.org/officeDocument/2006/extended-properties" xmlns:vt="http://schemas.openxmlformats.org/officeDocument/2006/docPropsVTypes">
  <Template>Normal.dotm</Template>
  <Pages>1</Pages>
  <Words>40</Words>
  <Characters>233</Characters>
  <Lines>1</Lines>
  <Paragraphs>1</Paragraphs>
  <TotalTime>39</TotalTime>
  <ScaleCrop>false</ScaleCrop>
  <LinksUpToDate>false</LinksUpToDate>
  <CharactersWithSpaces>272</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2018-12-10T01:18:00Z</dcterms:created>
  <dc:creator>Microsoft Office User</dc:creator>
  <cp:lastModifiedBy>林振森</cp:lastModifiedBy>
  <dcterms:modified xsi:type="dcterms:W3CDTF">2019-11-08T07:26:42Z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